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BFE" w:rsidRDefault="00864BFE" w:rsidP="00864BF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5E6D81"/>
          <w:sz w:val="21"/>
          <w:szCs w:val="21"/>
        </w:rPr>
      </w:pPr>
      <w:r>
        <w:rPr>
          <w:rFonts w:ascii="Bookman Old Style" w:hAnsi="Bookman Old Style" w:cs="Tahoma"/>
          <w:i/>
          <w:iCs/>
          <w:noProof/>
          <w:color w:val="2A2723"/>
        </w:rPr>
        <w:drawing>
          <wp:inline distT="0" distB="0" distL="0" distR="0" wp14:anchorId="05C48027" wp14:editId="01B8242E">
            <wp:extent cx="2857500" cy="2133600"/>
            <wp:effectExtent l="0" t="0" r="0" b="0"/>
            <wp:docPr id="1" name="Рисунок 1" descr="http://logopeddoma.ru/_nw/1/81200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gopeddoma.ru/_nw/1/8120034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Tahoma"/>
          <w:i/>
          <w:iCs/>
          <w:color w:val="2A2723"/>
        </w:rPr>
        <w:t>Задание 1.</w:t>
      </w:r>
    </w:p>
    <w:p w:rsidR="00864BFE" w:rsidRDefault="00864BFE" w:rsidP="00864BFE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Цель: развивать собственные ощущения с использованием различных поверхностей.</w:t>
      </w:r>
    </w:p>
    <w:p w:rsidR="00864BFE" w:rsidRDefault="00864BFE" w:rsidP="00864BFE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&lt;…&gt; сопровождая действия словами: «Хлоп - хлоп, моя рученька!» Если малыш с удовольствием участвует в этой игре, можно побуждать его к самостоятельным действиям.</w:t>
      </w:r>
    </w:p>
    <w:p w:rsidR="00864BFE" w:rsidRDefault="00864BFE" w:rsidP="00864BFE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Усложнение: за счет использования разнообразных поверхностей - наждачная бумага, мисочка с кремом и т.п.</w:t>
      </w:r>
    </w:p>
    <w:p w:rsidR="00864BFE" w:rsidRDefault="00864BFE" w:rsidP="00864BFE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i/>
          <w:iCs/>
          <w:color w:val="2A2723"/>
        </w:rPr>
        <w:t>Задание 2.</w:t>
      </w:r>
    </w:p>
    <w:p w:rsidR="00864BFE" w:rsidRDefault="00864BFE" w:rsidP="00864BFE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Цель: формировать произвольный ротовой выдох.</w:t>
      </w:r>
    </w:p>
    <w:p w:rsidR="00864BFE" w:rsidRDefault="00864BFE" w:rsidP="00864BFE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Игра «Шарик»: взрослый предлагает ребенку подуть на легкий шарик для пинг-понга, который находится в тазике с водой.</w:t>
      </w:r>
    </w:p>
    <w:p w:rsidR="00864BFE" w:rsidRDefault="00864BFE" w:rsidP="00864BFE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i/>
          <w:iCs/>
          <w:color w:val="2A2723"/>
        </w:rPr>
        <w:t>Задание 3.</w:t>
      </w:r>
    </w:p>
    <w:p w:rsidR="00864BFE" w:rsidRDefault="00864BFE" w:rsidP="00864BFE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Цель: учить фиксировать взгляд на предмете, прослеживать взглядом его движение.</w:t>
      </w:r>
    </w:p>
    <w:p w:rsidR="00864BFE" w:rsidRDefault="00864BFE" w:rsidP="00864BFE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1.      Появление игрушки из-за ширмы в заданном месте (например, справа) с предварительной фиксацией взгляда на нем (предлагаемая инструкция: «Это мишка! Он спрятался. Посмотри, где спрятался?»), прослеживание движения игрушки в заданном направлении над ширмой (для этой игры можно использовать игрушки Би-ба-бо для кукольного театра).</w:t>
      </w:r>
    </w:p>
    <w:p w:rsidR="00864BFE" w:rsidRDefault="00864BFE" w:rsidP="00864BFE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2.      Появление игрушки из-за ширмы одновременно со звуковым сигналом (ударом в бубен).</w:t>
      </w:r>
    </w:p>
    <w:p w:rsidR="00864BFE" w:rsidRDefault="00864BFE" w:rsidP="00864BFE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Усложнение (вводится в случае, если ребенок легко справляется с основным заданием):</w:t>
      </w:r>
    </w:p>
    <w:p w:rsidR="00864BFE" w:rsidRDefault="00864BFE" w:rsidP="00864BFE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·         находить игрушку по ее характерным деталям в пространстве комнаты (уши зайца</w:t>
      </w:r>
      <w:r>
        <w:rPr>
          <w:rFonts w:ascii="Bookman Old Style" w:hAnsi="Bookman Old Style" w:cs="Tahoma"/>
          <w:color w:val="2A2723"/>
        </w:rPr>
        <w:br/>
        <w:t>выглядывают из коробки, мяч из-за ножки стола, голова куклы из-под подушки и т.п.);</w:t>
      </w:r>
    </w:p>
    <w:p w:rsidR="00864BFE" w:rsidRDefault="00864BFE" w:rsidP="00864BFE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·         находить игрушки в пространстве комнаты с помощью «подзорной трубы», охватывающей оба глаза (листа плотной бумаги, свернутого в широкую трубочку).</w:t>
      </w:r>
    </w:p>
    <w:p w:rsidR="002E5D45" w:rsidRDefault="002E5D45">
      <w:bookmarkStart w:id="0" w:name="_GoBack"/>
      <w:bookmarkEnd w:id="0"/>
    </w:p>
    <w:sectPr w:rsidR="002E5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C8"/>
    <w:rsid w:val="000952C8"/>
    <w:rsid w:val="002E5D45"/>
    <w:rsid w:val="0086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FA5BC-1015-4AB5-BD30-0BFC1079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1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berezka10</dc:creator>
  <cp:keywords/>
  <dc:description/>
  <cp:lastModifiedBy>berezka10</cp:lastModifiedBy>
  <cp:revision>2</cp:revision>
  <dcterms:created xsi:type="dcterms:W3CDTF">2020-11-17T09:36:00Z</dcterms:created>
  <dcterms:modified xsi:type="dcterms:W3CDTF">2020-11-17T09:36:00Z</dcterms:modified>
</cp:coreProperties>
</file>